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9C" w:rsidRPr="00733C7A" w:rsidRDefault="00BC79CC" w:rsidP="00823093">
      <w:pPr>
        <w:rPr>
          <w:rFonts w:ascii="Times New Roman" w:hAnsi="Times New Roman" w:cs="Times New Roman"/>
          <w:sz w:val="24"/>
          <w:szCs w:val="24"/>
        </w:rPr>
      </w:pPr>
      <w:r w:rsidRPr="00733C7A">
        <w:rPr>
          <w:rFonts w:ascii="Times New Roman" w:hAnsi="Times New Roman" w:cs="Times New Roman"/>
          <w:sz w:val="24"/>
          <w:szCs w:val="24"/>
        </w:rPr>
        <w:t xml:space="preserve">VUOROHOIDON JÄRJESTÄMISEN PERIAATTEET </w:t>
      </w:r>
      <w:r w:rsidR="00490A36">
        <w:rPr>
          <w:rFonts w:ascii="Times New Roman" w:hAnsi="Times New Roman" w:cs="Times New Roman"/>
          <w:sz w:val="24"/>
          <w:szCs w:val="24"/>
        </w:rPr>
        <w:t xml:space="preserve">HUITTISTEN </w:t>
      </w:r>
      <w:bookmarkStart w:id="0" w:name="_GoBack"/>
      <w:bookmarkEnd w:id="0"/>
      <w:r w:rsidRPr="00733C7A">
        <w:rPr>
          <w:rFonts w:ascii="Times New Roman" w:hAnsi="Times New Roman" w:cs="Times New Roman"/>
          <w:sz w:val="24"/>
          <w:szCs w:val="24"/>
        </w:rPr>
        <w:t>VARHAISKASVATUKSESSA</w:t>
      </w:r>
    </w:p>
    <w:p w:rsidR="00490A36" w:rsidRDefault="00490A36" w:rsidP="008230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36" w:rsidRDefault="00161C9C" w:rsidP="0082309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7A">
        <w:rPr>
          <w:rFonts w:ascii="Times New Roman" w:hAnsi="Times New Roman" w:cs="Times New Roman"/>
          <w:sz w:val="24"/>
          <w:szCs w:val="24"/>
        </w:rPr>
        <w:t>Varhaiskasvatuslaki (540/2018) velvoittaa kuntia järjestämään vuorohoitoa tarpeen mukaisessa laajuudessa lapselle, joka tarvitsee sitä vanhemman tai muun huoltajan työssäkäynnin tai opiskelun vuoksi</w:t>
      </w:r>
      <w:r w:rsidR="00793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616" w:rsidRPr="00081462" w:rsidRDefault="00D04220" w:rsidP="0082309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8146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Vuorohoito on </w:t>
      </w:r>
      <w:r w:rsidR="002458F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ensisijaisesti </w:t>
      </w:r>
      <w:r w:rsidRPr="0008146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tarkoitettu </w:t>
      </w:r>
      <w:r w:rsidR="003A67B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niille </w:t>
      </w:r>
      <w:r w:rsidRPr="0008146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lapsille, joiden </w:t>
      </w:r>
      <w:r w:rsidR="00506BFB">
        <w:rPr>
          <w:rFonts w:ascii="Times New Roman" w:eastAsia="Times New Roman" w:hAnsi="Times New Roman" w:cs="Times New Roman"/>
          <w:color w:val="212529"/>
          <w:sz w:val="24"/>
          <w:szCs w:val="24"/>
        </w:rPr>
        <w:t>hoidon tarve perustuu molempien</w:t>
      </w:r>
      <w:r w:rsidR="008A111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506BFB">
        <w:rPr>
          <w:rFonts w:ascii="Times New Roman" w:eastAsia="Times New Roman" w:hAnsi="Times New Roman" w:cs="Times New Roman"/>
          <w:color w:val="212529"/>
          <w:sz w:val="24"/>
          <w:szCs w:val="24"/>
        </w:rPr>
        <w:t>huoltajien ja/tai samassa taloudessa asuvien puolisoiden tai yksinhuoltajan</w:t>
      </w:r>
      <w:r w:rsidRPr="0008146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506BFB">
        <w:rPr>
          <w:rFonts w:ascii="Times New Roman" w:eastAsia="Times New Roman" w:hAnsi="Times New Roman" w:cs="Times New Roman"/>
          <w:color w:val="212529"/>
          <w:sz w:val="24"/>
          <w:szCs w:val="24"/>
        </w:rPr>
        <w:t>ensisijaisesti päätoimiseen työhön tai ammattiin opiskeluun</w:t>
      </w:r>
      <w:r w:rsidR="008A111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161C9C" w:rsidRPr="00297A91" w:rsidRDefault="00081462" w:rsidP="0082309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Vuorohoitoa on </w:t>
      </w:r>
      <w:r w:rsidR="00BC79CC" w:rsidRPr="0055361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arkisin klo </w:t>
      </w:r>
      <w:r w:rsidR="00BC79CC" w:rsidRPr="00F801B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3D13" w:rsidRPr="00F801B4">
        <w:rPr>
          <w:rFonts w:ascii="Times New Roman" w:eastAsia="Times New Roman" w:hAnsi="Times New Roman" w:cs="Times New Roman"/>
          <w:sz w:val="24"/>
          <w:szCs w:val="24"/>
        </w:rPr>
        <w:t>7.30</w:t>
      </w:r>
      <w:r w:rsidR="005D75A1">
        <w:rPr>
          <w:rFonts w:ascii="Arial" w:hAnsi="Arial" w:cs="Arial"/>
        </w:rPr>
        <w:t>–</w:t>
      </w:r>
      <w:r w:rsidR="00553616">
        <w:rPr>
          <w:rFonts w:ascii="Times New Roman" w:eastAsia="Times New Roman" w:hAnsi="Times New Roman" w:cs="Times New Roman"/>
          <w:color w:val="212529"/>
          <w:sz w:val="24"/>
          <w:szCs w:val="24"/>
        </w:rPr>
        <w:t>06.00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0A36">
        <w:rPr>
          <w:rFonts w:ascii="Times New Roman" w:hAnsi="Times New Roman" w:cs="Times New Roman"/>
          <w:sz w:val="24"/>
          <w:szCs w:val="24"/>
        </w:rPr>
        <w:t>viikonloppuisin ja arki- ja juhlapyhinä</w:t>
      </w:r>
      <w:r>
        <w:rPr>
          <w:rFonts w:ascii="Times New Roman" w:hAnsi="Times New Roman" w:cs="Times New Roman"/>
          <w:sz w:val="24"/>
          <w:szCs w:val="24"/>
        </w:rPr>
        <w:t xml:space="preserve"> tapahtuva varhaiskasvatus.</w:t>
      </w:r>
      <w:r w:rsidR="003A6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A91" w:rsidRPr="00297A91" w:rsidRDefault="009733CC" w:rsidP="00297A91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Vuoroh</w:t>
      </w:r>
      <w:r w:rsidR="00297A91" w:rsidRPr="00297A9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oidon alkaessa </w:t>
      </w:r>
      <w:r w:rsidR="00951CA8">
        <w:rPr>
          <w:rFonts w:ascii="Times New Roman" w:eastAsia="Times New Roman" w:hAnsi="Times New Roman" w:cs="Times New Roman"/>
          <w:color w:val="212529"/>
          <w:sz w:val="24"/>
          <w:szCs w:val="24"/>
        </w:rPr>
        <w:t>uutena asiakkaana ja väli</w:t>
      </w:r>
      <w:r w:rsidR="00297A91" w:rsidRPr="00297A91">
        <w:rPr>
          <w:rFonts w:ascii="Times New Roman" w:eastAsia="Times New Roman" w:hAnsi="Times New Roman" w:cs="Times New Roman"/>
          <w:color w:val="212529"/>
          <w:sz w:val="24"/>
          <w:szCs w:val="24"/>
        </w:rPr>
        <w:t>tarkistusten</w:t>
      </w:r>
      <w:r w:rsidR="00951C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(toimintakauden alussa)</w:t>
      </w:r>
      <w:r w:rsidR="00297A91" w:rsidRPr="00297A9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kohdalla työvuorolista/todistus</w:t>
      </w:r>
      <w:r w:rsidR="00951CA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vuorotyöstä</w:t>
      </w:r>
      <w:r w:rsidR="00297A91" w:rsidRPr="00297A9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</w:t>
      </w:r>
      <w:r w:rsidR="00203B9F">
        <w:rPr>
          <w:rFonts w:ascii="Times New Roman" w:eastAsia="Times New Roman" w:hAnsi="Times New Roman" w:cs="Times New Roman"/>
          <w:color w:val="212529"/>
          <w:sz w:val="24"/>
          <w:szCs w:val="24"/>
        </w:rPr>
        <w:t>oimitetaan varhaiskasvatus</w:t>
      </w:r>
      <w:r w:rsidR="00297A91" w:rsidRPr="00297A9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toimistoon tai </w:t>
      </w:r>
      <w:r w:rsidR="00B7670C">
        <w:rPr>
          <w:rFonts w:ascii="Times New Roman" w:eastAsia="Times New Roman" w:hAnsi="Times New Roman" w:cs="Times New Roman"/>
          <w:color w:val="212529"/>
          <w:sz w:val="24"/>
          <w:szCs w:val="24"/>
        </w:rPr>
        <w:t>vuorohoitoyksikköön</w:t>
      </w:r>
      <w:r w:rsidR="00297A91" w:rsidRPr="00297A91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161C9C" w:rsidRPr="00C15FE6" w:rsidRDefault="00161C9C" w:rsidP="00C15FE6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Jos vuorohoidon tarve päättyy, </w:t>
      </w:r>
      <w:r w:rsidR="003A67B9"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lapsella ei ole enää oikeutta varhaiskasvatuspaikkaan </w:t>
      </w:r>
      <w:r w:rsidR="00F73C23">
        <w:rPr>
          <w:rFonts w:ascii="Times New Roman" w:eastAsia="Times New Roman" w:hAnsi="Times New Roman" w:cs="Times New Roman"/>
          <w:color w:val="212529"/>
          <w:sz w:val="24"/>
          <w:szCs w:val="24"/>
        </w:rPr>
        <w:t>vuorohoidossa</w:t>
      </w:r>
      <w:r w:rsidR="003A67B9"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>. Muutoksesta tulee</w:t>
      </w:r>
      <w:r w:rsidR="00490A36"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ilmoittaa varhaiskasvatustoimistoon</w:t>
      </w:r>
      <w:r w:rsidR="003A67B9"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  <w:r w:rsidR="00490A36"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ja </w:t>
      </w:r>
      <w:r w:rsidR="000430F4"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>lapsi</w:t>
      </w:r>
      <w:r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pyritään sijoittamaan mahdollisimman pian </w:t>
      </w:r>
      <w:r w:rsidR="00BC79CC"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tavalliseen </w:t>
      </w:r>
      <w:r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>päiväryhmään.</w:t>
      </w:r>
    </w:p>
    <w:p w:rsidR="005D75A1" w:rsidRPr="005D75A1" w:rsidRDefault="005D75A1" w:rsidP="005D75A1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D75A1">
        <w:rPr>
          <w:rFonts w:ascii="Times New Roman" w:eastAsia="Times New Roman" w:hAnsi="Times New Roman" w:cs="Times New Roman"/>
          <w:color w:val="212529"/>
          <w:sz w:val="24"/>
          <w:szCs w:val="24"/>
        </w:rPr>
        <w:t>Jos huoltajat jättävät lapselle varattavat hoitoajat toistuvasti ilmoittamatta,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>katsotaan lapsen vuoro</w:t>
      </w:r>
      <w:r w:rsidRPr="005D75A1">
        <w:rPr>
          <w:rFonts w:ascii="Times New Roman" w:eastAsia="Times New Roman" w:hAnsi="Times New Roman" w:cs="Times New Roman"/>
          <w:color w:val="212529"/>
          <w:sz w:val="24"/>
          <w:szCs w:val="24"/>
        </w:rPr>
        <w:t>hoidon tarve päättyneeksi ja lapselle voidaan osoittaa hoitopaikka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5D75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toisesta </w:t>
      </w:r>
      <w:r w:rsidR="00D21EB5">
        <w:rPr>
          <w:rFonts w:ascii="Times New Roman" w:eastAsia="Times New Roman" w:hAnsi="Times New Roman" w:cs="Times New Roman"/>
          <w:color w:val="212529"/>
          <w:sz w:val="24"/>
          <w:szCs w:val="24"/>
        </w:rPr>
        <w:t>varhaiskasvatus</w:t>
      </w:r>
      <w:r w:rsidRPr="005D75A1">
        <w:rPr>
          <w:rFonts w:ascii="Times New Roman" w:eastAsia="Times New Roman" w:hAnsi="Times New Roman" w:cs="Times New Roman"/>
          <w:color w:val="212529"/>
          <w:sz w:val="24"/>
          <w:szCs w:val="24"/>
        </w:rPr>
        <w:t>yksiköstä. Samoin voidaan toimia, mikäli huoltaja jättää varaamansa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5D75A1">
        <w:rPr>
          <w:rFonts w:ascii="Times New Roman" w:eastAsia="Times New Roman" w:hAnsi="Times New Roman" w:cs="Times New Roman"/>
          <w:color w:val="212529"/>
          <w:sz w:val="24"/>
          <w:szCs w:val="24"/>
        </w:rPr>
        <w:t>hoitoajat jatkuvasti käyttämättä tai peruu ne.</w:t>
      </w:r>
    </w:p>
    <w:p w:rsidR="00161C9C" w:rsidRPr="00733C7A" w:rsidRDefault="005608BC" w:rsidP="0082309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</w:t>
      </w:r>
      <w:r w:rsidR="00161C9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yövuorojen tai opiskeluaikojen mukaiset lapsen läsnäolot ilmoitetaan sähköiseen järjestelmään mahdollisimman</w:t>
      </w:r>
      <w:r w:rsidR="00490A3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ajoissa, kuitenkin viimeistään seuraavasti: </w:t>
      </w:r>
      <w:r w:rsidR="000430F4">
        <w:rPr>
          <w:rFonts w:ascii="Times New Roman" w:eastAsia="Times New Roman" w:hAnsi="Times New Roman" w:cs="Times New Roman"/>
          <w:color w:val="212529"/>
          <w:sz w:val="24"/>
          <w:szCs w:val="24"/>
        </w:rPr>
        <w:t>seuraavan</w:t>
      </w:r>
      <w:r w:rsidR="00490A3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viikon hoitoajat t</w:t>
      </w:r>
      <w:r w:rsidR="00F801B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ulee ilmoittaa edellisen viikon </w:t>
      </w:r>
      <w:r w:rsidR="00742DD4" w:rsidRPr="00F801B4">
        <w:rPr>
          <w:rFonts w:ascii="Times New Roman" w:eastAsia="Times New Roman" w:hAnsi="Times New Roman" w:cs="Times New Roman"/>
          <w:sz w:val="24"/>
          <w:szCs w:val="24"/>
        </w:rPr>
        <w:t>torstaihin</w:t>
      </w:r>
      <w:r w:rsidR="00490A3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mennessä.</w:t>
      </w:r>
      <w:r w:rsidR="00161C9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Määräajan jälkeen </w:t>
      </w:r>
      <w:r w:rsidR="00857127">
        <w:rPr>
          <w:rFonts w:ascii="Times New Roman" w:eastAsia="Times New Roman" w:hAnsi="Times New Roman" w:cs="Times New Roman"/>
          <w:color w:val="212529"/>
          <w:sz w:val="24"/>
          <w:szCs w:val="24"/>
        </w:rPr>
        <w:t>vuorohoitoa ei tarjota</w:t>
      </w:r>
      <w:r w:rsidR="00161C9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85712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Poikkeuksena tilanne, jossa yksi</w:t>
      </w:r>
      <w:r w:rsidR="00D43C86">
        <w:rPr>
          <w:rFonts w:ascii="Times New Roman" w:eastAsia="Times New Roman" w:hAnsi="Times New Roman" w:cs="Times New Roman"/>
          <w:color w:val="212529"/>
          <w:sz w:val="24"/>
          <w:szCs w:val="24"/>
        </w:rPr>
        <w:t>kköön on varattu työntekijä kyseessä olevalle ajalle ja ryhmässä on vielä tilaa.</w:t>
      </w:r>
    </w:p>
    <w:p w:rsidR="00161C9C" w:rsidRDefault="00161C9C" w:rsidP="0082309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He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nkilökunnan työvuorot laaditaan </w:t>
      </w:r>
      <w:r w:rsidR="00387BD0">
        <w:rPr>
          <w:rFonts w:ascii="Times New Roman" w:eastAsia="Times New Roman" w:hAnsi="Times New Roman" w:cs="Times New Roman"/>
          <w:color w:val="212529"/>
          <w:sz w:val="24"/>
          <w:szCs w:val="24"/>
        </w:rPr>
        <w:t>määräaikaan mennessä</w:t>
      </w:r>
      <w:r w:rsidR="007A3C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>varattujen</w:t>
      </w: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hoitoaikojen mukaan niin, että henkilökuntaa on lain mukaisesti riittävästi paikalla.</w:t>
      </w:r>
    </w:p>
    <w:p w:rsidR="005608BC" w:rsidRPr="005608BC" w:rsidRDefault="005608BC" w:rsidP="005608BC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Mahdolliset peruutukset ja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poissaolot tulee ilmoittaa välittömästi </w:t>
      </w: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omaan ryhmään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9733CC" w:rsidRDefault="009733CC" w:rsidP="009733CC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733C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Mikäli lasta ei 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tuoda illalla/viikonloppuna </w:t>
      </w:r>
      <w:r w:rsidRPr="009733C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hoitoon ilmoitettuna ajankohtana, eikä 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poissaolosta ilmoiteta </w:t>
      </w:r>
      <w:r w:rsidRPr="009733CC">
        <w:rPr>
          <w:rFonts w:ascii="Times New Roman" w:eastAsia="Times New Roman" w:hAnsi="Times New Roman" w:cs="Times New Roman"/>
          <w:color w:val="212529"/>
          <w:sz w:val="24"/>
          <w:szCs w:val="24"/>
        </w:rPr>
        <w:t>millään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9733C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tavalla, hoitaja odottaa </w:t>
      </w:r>
      <w:r w:rsidR="00B7670C">
        <w:rPr>
          <w:rFonts w:ascii="Times New Roman" w:eastAsia="Times New Roman" w:hAnsi="Times New Roman" w:cs="Times New Roman"/>
          <w:color w:val="212529"/>
          <w:sz w:val="24"/>
          <w:szCs w:val="24"/>
        </w:rPr>
        <w:t>vuorohoitoyksikössä</w:t>
      </w:r>
      <w:r w:rsidRPr="009733C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30 minuuttia, 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>minkä</w:t>
      </w:r>
      <w:r w:rsidRPr="009733C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jälkeen hoitajalla on lupa poistua paikalta.</w:t>
      </w:r>
    </w:p>
    <w:p w:rsidR="00843D13" w:rsidRPr="00F801B4" w:rsidRDefault="00161C9C" w:rsidP="00843D1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D1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Jos lapsi ei jää yöksi, hänet </w:t>
      </w:r>
      <w:r w:rsidR="00D43C86" w:rsidRPr="00843D13">
        <w:rPr>
          <w:rFonts w:ascii="Times New Roman" w:eastAsia="Times New Roman" w:hAnsi="Times New Roman" w:cs="Times New Roman"/>
          <w:color w:val="212529"/>
          <w:sz w:val="24"/>
          <w:szCs w:val="24"/>
        </w:rPr>
        <w:t>tulee hakea</w:t>
      </w:r>
      <w:r w:rsidR="0076326D" w:rsidRPr="00843D1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pääsääntöisesti viimeistään klo 22.15</w:t>
      </w:r>
      <w:r w:rsidR="00741A1A" w:rsidRPr="004169AC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843D13" w:rsidRPr="004169A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843D13" w:rsidRPr="00F801B4">
        <w:rPr>
          <w:rFonts w:ascii="Times New Roman" w:eastAsia="Times New Roman" w:hAnsi="Times New Roman" w:cs="Times New Roman"/>
          <w:sz w:val="24"/>
          <w:szCs w:val="24"/>
        </w:rPr>
        <w:t>Päiväkodin johtaj</w:t>
      </w:r>
      <w:r w:rsidR="004169AC" w:rsidRPr="00F801B4">
        <w:rPr>
          <w:rFonts w:ascii="Times New Roman" w:eastAsia="Times New Roman" w:hAnsi="Times New Roman" w:cs="Times New Roman"/>
          <w:sz w:val="24"/>
          <w:szCs w:val="24"/>
        </w:rPr>
        <w:t xml:space="preserve">a ja huoltajat voivat sopia </w:t>
      </w:r>
      <w:r w:rsidR="00843D13" w:rsidRPr="00F801B4">
        <w:rPr>
          <w:rFonts w:ascii="Times New Roman" w:eastAsia="Times New Roman" w:hAnsi="Times New Roman" w:cs="Times New Roman"/>
          <w:sz w:val="24"/>
          <w:szCs w:val="24"/>
        </w:rPr>
        <w:t xml:space="preserve">järjestelyistä toisin erityisen painavista, perheen kokonaishyvinvoinnin kannalta välttämättömistä syistä. </w:t>
      </w:r>
    </w:p>
    <w:p w:rsidR="0076326D" w:rsidRPr="00F801B4" w:rsidRDefault="0076326D" w:rsidP="00843D1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Lapsi voidaan tuoda </w:t>
      </w:r>
      <w:r w:rsidR="00742DD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hoitoon aamulla pääsääntöisesti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aikaisintaan klo 5.00</w:t>
      </w:r>
      <w:r w:rsidR="00741A1A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="00843D1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843D13" w:rsidRPr="00F801B4">
        <w:rPr>
          <w:rFonts w:ascii="Times New Roman" w:eastAsia="Times New Roman" w:hAnsi="Times New Roman" w:cs="Times New Roman"/>
          <w:sz w:val="24"/>
          <w:szCs w:val="24"/>
        </w:rPr>
        <w:t>Päiväkodin johtaja ja hu</w:t>
      </w:r>
      <w:r w:rsidR="004169AC" w:rsidRPr="00F801B4">
        <w:rPr>
          <w:rFonts w:ascii="Times New Roman" w:eastAsia="Times New Roman" w:hAnsi="Times New Roman" w:cs="Times New Roman"/>
          <w:sz w:val="24"/>
          <w:szCs w:val="24"/>
        </w:rPr>
        <w:t xml:space="preserve">oltajat voivat sopia </w:t>
      </w:r>
      <w:r w:rsidR="00843D13" w:rsidRPr="00F801B4">
        <w:rPr>
          <w:rFonts w:ascii="Times New Roman" w:eastAsia="Times New Roman" w:hAnsi="Times New Roman" w:cs="Times New Roman"/>
          <w:sz w:val="24"/>
          <w:szCs w:val="24"/>
        </w:rPr>
        <w:t>järjestelyistä toisin erityisen painavista, perheen kokonaishyvinvoinnin kannalta välttämättömistä syistä.</w:t>
      </w:r>
    </w:p>
    <w:p w:rsidR="00161C9C" w:rsidRPr="00733C7A" w:rsidRDefault="005608BC" w:rsidP="0082309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Lapsi</w:t>
      </w:r>
      <w:r w:rsidR="00161C9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tuodaan yöksi hoitoon viimeistään klo 20.</w:t>
      </w:r>
      <w:r w:rsidR="0076326D">
        <w:rPr>
          <w:rFonts w:ascii="Times New Roman" w:eastAsia="Times New Roman" w:hAnsi="Times New Roman" w:cs="Times New Roman"/>
          <w:color w:val="212529"/>
          <w:sz w:val="24"/>
          <w:szCs w:val="24"/>
        </w:rPr>
        <w:t>00</w:t>
      </w:r>
      <w:r w:rsidR="00741A1A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161C9C" w:rsidRPr="00733C7A" w:rsidRDefault="00161C9C" w:rsidP="0082309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Lapsi voi olla varhaiskasvatuksessa yövuoron jälkeen huoltajan nukkumisajan.</w:t>
      </w:r>
    </w:p>
    <w:p w:rsidR="00161C9C" w:rsidRPr="00733C7A" w:rsidRDefault="005608BC" w:rsidP="0082309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Huoltajien vapaa- ja lomapäivinä sekä</w:t>
      </w:r>
      <w:r w:rsidR="00161C9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sairasloman aikana e</w:t>
      </w:r>
      <w:r w:rsidR="00692C06">
        <w:rPr>
          <w:rFonts w:ascii="Times New Roman" w:eastAsia="Times New Roman" w:hAnsi="Times New Roman" w:cs="Times New Roman"/>
          <w:color w:val="212529"/>
          <w:sz w:val="24"/>
          <w:szCs w:val="24"/>
        </w:rPr>
        <w:t>i tarjota vuorohoitoa. Tässä tapauksessa l</w:t>
      </w:r>
      <w:r w:rsidR="00161C9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apselle voidaan varata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hoitoa </w:t>
      </w:r>
      <w:r w:rsidR="00161C9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maanantaista perjantaihin </w:t>
      </w:r>
      <w:r w:rsidR="00BC79C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klo 7</w:t>
      </w:r>
      <w:r w:rsidR="000744F6">
        <w:rPr>
          <w:rFonts w:ascii="Arial" w:hAnsi="Arial" w:cs="Arial"/>
        </w:rPr>
        <w:t>–</w:t>
      </w:r>
      <w:r w:rsidR="00BC79C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17 välillä</w:t>
      </w:r>
      <w:r w:rsidR="00161C9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mikäli lapselle varatut hoitopäivät riittävät tähän. </w:t>
      </w:r>
    </w:p>
    <w:p w:rsidR="00161C9C" w:rsidRPr="00C15FE6" w:rsidRDefault="00161C9C" w:rsidP="00C15FE6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Jos lapsella on vi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ikonloppuhoidon tarvetta, </w:t>
      </w: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hänellä 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tulee </w:t>
      </w: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olla viikolla korvaavat arkivapaat. Tämä tarkoittaa, että lapsella tulee olla keskimäärin kaksi vapaapäivää viikossa ja vähintään 8 vapaapäivää kuukaudessa.</w:t>
      </w:r>
    </w:p>
    <w:p w:rsidR="00161C9C" w:rsidRDefault="00161C9C" w:rsidP="00823093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Vuorohoidossa olevien lasten esiopetus toteutetaan vuosittain laadittavan suunnitelman pe</w:t>
      </w:r>
      <w:r w:rsidR="00BC79C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rusteella </w:t>
      </w:r>
      <w:r w:rsidR="00733C7A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koulujen toiminta-aikana </w:t>
      </w:r>
      <w:r w:rsidR="00BC79C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arkisin</w:t>
      </w:r>
      <w:r w:rsidR="00AD386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(ma</w:t>
      </w:r>
      <w:r w:rsidR="00AD386D" w:rsidRPr="00AD386D">
        <w:rPr>
          <w:rFonts w:ascii="Arial" w:hAnsi="Arial" w:cs="Arial"/>
          <w:b/>
        </w:rPr>
        <w:t>–</w:t>
      </w:r>
      <w:r w:rsidR="00387BD0">
        <w:rPr>
          <w:rFonts w:ascii="Times New Roman" w:eastAsia="Times New Roman" w:hAnsi="Times New Roman" w:cs="Times New Roman"/>
          <w:color w:val="212529"/>
          <w:sz w:val="24"/>
          <w:szCs w:val="24"/>
        </w:rPr>
        <w:t>pe)</w:t>
      </w:r>
      <w:r w:rsidR="00BC79C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klo 8.30</w:t>
      </w:r>
      <w:r w:rsidR="000744F6">
        <w:rPr>
          <w:rFonts w:ascii="Arial" w:hAnsi="Arial" w:cs="Arial"/>
        </w:rPr>
        <w:t>–</w:t>
      </w:r>
      <w:r w:rsidR="00BC79CC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15.00</w:t>
      </w: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5F7B48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välisenä aikana. Virallinen esiopetusaika (4 h/pv)</w:t>
      </w:r>
      <w:r w:rsidR="00387BD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ilmoitetaan joka lukuvuodelle</w:t>
      </w: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erikseen.</w:t>
      </w:r>
      <w:r w:rsidR="005F7B48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733C7A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Virallinen aika tarvitaan järjestelmää varten. Tämä virallinen aika on myös se aika, </w:t>
      </w:r>
      <w:r w:rsidR="00823093">
        <w:rPr>
          <w:rFonts w:ascii="Times New Roman" w:eastAsia="Times New Roman" w:hAnsi="Times New Roman" w:cs="Times New Roman"/>
          <w:color w:val="212529"/>
          <w:sz w:val="24"/>
          <w:szCs w:val="24"/>
        </w:rPr>
        <w:t>joka</w:t>
      </w:r>
      <w:r w:rsidR="00733C7A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on esikoululaiselle maksuton. Käytännössä kaikille vuorohoidon piirissä oleville lapsille pyritään antamaan esiopetusta klo 8.30</w:t>
      </w:r>
      <w:r w:rsidR="000744F6">
        <w:rPr>
          <w:rFonts w:ascii="Arial" w:hAnsi="Arial" w:cs="Arial"/>
        </w:rPr>
        <w:t>–</w:t>
      </w:r>
      <w:r w:rsidR="00733C7A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15</w:t>
      </w:r>
      <w:r w:rsidR="00387BD0">
        <w:rPr>
          <w:rFonts w:ascii="Times New Roman" w:eastAsia="Times New Roman" w:hAnsi="Times New Roman" w:cs="Times New Roman"/>
          <w:color w:val="212529"/>
          <w:sz w:val="24"/>
          <w:szCs w:val="24"/>
        </w:rPr>
        <w:t>.00</w:t>
      </w:r>
      <w:r w:rsidR="00733C7A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välisenä aikana huolimatta virallisesta, järjestelmään merkitystä maksuttomas</w:t>
      </w:r>
      <w:r w:rsidR="00823093">
        <w:rPr>
          <w:rFonts w:ascii="Times New Roman" w:eastAsia="Times New Roman" w:hAnsi="Times New Roman" w:cs="Times New Roman"/>
          <w:color w:val="212529"/>
          <w:sz w:val="24"/>
          <w:szCs w:val="24"/>
        </w:rPr>
        <w:t>ta ajasta.  H</w:t>
      </w:r>
      <w:r w:rsidR="00733C7A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uoltajille annetaan t</w:t>
      </w:r>
      <w:r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>arkempia</w:t>
      </w:r>
      <w:r w:rsidR="00733C7A" w:rsidRPr="00733C7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tietoja vuorohoitoyksiköstä. </w:t>
      </w:r>
    </w:p>
    <w:p w:rsidR="00C15FE6" w:rsidRPr="00C15FE6" w:rsidRDefault="00C15FE6" w:rsidP="00C15FE6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>Varhaiskasvatusmaksu määräytyy varhaiskasvatuksen asiakasmaksulain mukaisesti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samalla tavoin kuin </w:t>
      </w:r>
      <w:r w:rsidR="000A7F1C">
        <w:rPr>
          <w:rFonts w:ascii="Times New Roman" w:eastAsia="Times New Roman" w:hAnsi="Times New Roman" w:cs="Times New Roman"/>
          <w:color w:val="212529"/>
          <w:sz w:val="24"/>
          <w:szCs w:val="24"/>
        </w:rPr>
        <w:t>muunk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in varhaiskasvatuksen kohdalla, </w:t>
      </w:r>
      <w:r w:rsidR="00B07AA5">
        <w:rPr>
          <w:rFonts w:ascii="Times New Roman" w:eastAsia="Times New Roman" w:hAnsi="Times New Roman" w:cs="Times New Roman"/>
          <w:color w:val="212529"/>
          <w:sz w:val="24"/>
          <w:szCs w:val="24"/>
        </w:rPr>
        <w:t>mutta</w:t>
      </w:r>
      <w:r w:rsidR="005608BC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y</w:t>
      </w:r>
      <w:r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>mpärivuorokautinen hoito lasketaan kahdeksi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Pr="00C15FE6">
        <w:rPr>
          <w:rFonts w:ascii="Times New Roman" w:eastAsia="Times New Roman" w:hAnsi="Times New Roman" w:cs="Times New Roman"/>
          <w:color w:val="212529"/>
          <w:sz w:val="24"/>
          <w:szCs w:val="24"/>
        </w:rPr>
        <w:t>hoitopäiväksi</w:t>
      </w:r>
      <w:r w:rsidRPr="00C15FE6">
        <w:rPr>
          <w:rFonts w:ascii="Arial" w:hAnsi="Arial" w:cs="Arial"/>
        </w:rPr>
        <w:t>.</w:t>
      </w:r>
    </w:p>
    <w:p w:rsidR="00161C9C" w:rsidRPr="00733C7A" w:rsidRDefault="00161C9C" w:rsidP="00823093">
      <w:pPr>
        <w:spacing w:before="100" w:beforeAutospacing="1" w:after="120" w:line="240" w:lineRule="auto"/>
        <w:ind w:left="71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161C9C" w:rsidRPr="00733C7A" w:rsidRDefault="00161C9C" w:rsidP="0082309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61C9C" w:rsidRPr="00733C7A" w:rsidRDefault="00161C9C" w:rsidP="0082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C9C" w:rsidRPr="00733C7A" w:rsidRDefault="00161C9C" w:rsidP="0082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C9C" w:rsidRPr="00733C7A" w:rsidRDefault="00161C9C" w:rsidP="008230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BF" w:rsidRPr="00733C7A" w:rsidRDefault="003908BF" w:rsidP="008230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F44" w:rsidRPr="00733C7A" w:rsidRDefault="005B6F44" w:rsidP="008230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F44" w:rsidRPr="00733C7A" w:rsidSect="00171383">
      <w:headerReference w:type="default" r:id="rId7"/>
      <w:footerReference w:type="default" r:id="rId8"/>
      <w:pgSz w:w="11906" w:h="16838"/>
      <w:pgMar w:top="1701" w:right="1134" w:bottom="20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91" w:rsidRDefault="00297A91" w:rsidP="00171383">
      <w:pPr>
        <w:spacing w:after="0" w:line="240" w:lineRule="auto"/>
      </w:pPr>
      <w:r>
        <w:separator/>
      </w:r>
    </w:p>
  </w:endnote>
  <w:endnote w:type="continuationSeparator" w:id="0">
    <w:p w:rsidR="00297A91" w:rsidRDefault="00297A91" w:rsidP="0017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91" w:rsidRDefault="00297A91">
    <w:pPr>
      <w:pStyle w:val="Ala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74F51" wp14:editId="66EAB85B">
          <wp:simplePos x="0" y="0"/>
          <wp:positionH relativeFrom="column">
            <wp:posOffset>-720090</wp:posOffset>
          </wp:positionH>
          <wp:positionV relativeFrom="paragraph">
            <wp:posOffset>-522605</wp:posOffset>
          </wp:positionV>
          <wp:extent cx="7560000" cy="1284139"/>
          <wp:effectExtent l="0" t="0" r="3175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ttinen_logo_alatunnis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4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91" w:rsidRDefault="00297A91" w:rsidP="00171383">
      <w:pPr>
        <w:spacing w:after="0" w:line="240" w:lineRule="auto"/>
      </w:pPr>
      <w:r>
        <w:separator/>
      </w:r>
    </w:p>
  </w:footnote>
  <w:footnote w:type="continuationSeparator" w:id="0">
    <w:p w:rsidR="00297A91" w:rsidRDefault="00297A91" w:rsidP="0017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A91" w:rsidRDefault="00D61464">
    <w:pPr>
      <w:pStyle w:val="Yltunniste"/>
    </w:pPr>
    <w:r>
      <w:t xml:space="preserve">                                                                                                                       </w:t>
    </w:r>
    <w:r w:rsidR="00F801B4">
      <w:t xml:space="preserve">         Sivistysvaliokunta</w:t>
    </w:r>
    <w:r w:rsidR="00843D13">
      <w:t xml:space="preserve"> 28.9.2022 § </w:t>
    </w:r>
    <w:r w:rsidR="00F801B4">
      <w:t>95</w:t>
    </w:r>
  </w:p>
  <w:p w:rsidR="00297A91" w:rsidRDefault="00297A9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9E8"/>
    <w:multiLevelType w:val="hybridMultilevel"/>
    <w:tmpl w:val="04CC60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588"/>
    <w:multiLevelType w:val="hybridMultilevel"/>
    <w:tmpl w:val="EBB03C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13F0D"/>
    <w:multiLevelType w:val="hybridMultilevel"/>
    <w:tmpl w:val="3364E0BC"/>
    <w:lvl w:ilvl="0" w:tplc="191A6432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028D0"/>
    <w:multiLevelType w:val="hybridMultilevel"/>
    <w:tmpl w:val="E6E0C7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44"/>
    <w:rsid w:val="000430F4"/>
    <w:rsid w:val="000744F6"/>
    <w:rsid w:val="00081462"/>
    <w:rsid w:val="000A7632"/>
    <w:rsid w:val="000A7F1C"/>
    <w:rsid w:val="00112E0C"/>
    <w:rsid w:val="00161C9C"/>
    <w:rsid w:val="00171383"/>
    <w:rsid w:val="001843C8"/>
    <w:rsid w:val="00203B9F"/>
    <w:rsid w:val="002458F5"/>
    <w:rsid w:val="00297A91"/>
    <w:rsid w:val="002B2A1F"/>
    <w:rsid w:val="002E0B3B"/>
    <w:rsid w:val="00380397"/>
    <w:rsid w:val="00384F95"/>
    <w:rsid w:val="00387BD0"/>
    <w:rsid w:val="003908BF"/>
    <w:rsid w:val="003A67B9"/>
    <w:rsid w:val="004169AC"/>
    <w:rsid w:val="004274D8"/>
    <w:rsid w:val="00453218"/>
    <w:rsid w:val="00485730"/>
    <w:rsid w:val="00490A36"/>
    <w:rsid w:val="00494C15"/>
    <w:rsid w:val="004A1E77"/>
    <w:rsid w:val="00506BFB"/>
    <w:rsid w:val="00553616"/>
    <w:rsid w:val="005608BC"/>
    <w:rsid w:val="0058182F"/>
    <w:rsid w:val="00596F28"/>
    <w:rsid w:val="005A2300"/>
    <w:rsid w:val="005B6F44"/>
    <w:rsid w:val="005D75A1"/>
    <w:rsid w:val="005E268A"/>
    <w:rsid w:val="005F7B48"/>
    <w:rsid w:val="00600F31"/>
    <w:rsid w:val="00640BD1"/>
    <w:rsid w:val="00645506"/>
    <w:rsid w:val="00692C06"/>
    <w:rsid w:val="006B5F4D"/>
    <w:rsid w:val="006B7208"/>
    <w:rsid w:val="006F1B14"/>
    <w:rsid w:val="00714EF3"/>
    <w:rsid w:val="00725D7F"/>
    <w:rsid w:val="00733C7A"/>
    <w:rsid w:val="00741A1A"/>
    <w:rsid w:val="00742DD4"/>
    <w:rsid w:val="0076326D"/>
    <w:rsid w:val="00793822"/>
    <w:rsid w:val="007A3486"/>
    <w:rsid w:val="007A3CB1"/>
    <w:rsid w:val="00823093"/>
    <w:rsid w:val="00843D13"/>
    <w:rsid w:val="00857127"/>
    <w:rsid w:val="00857DBF"/>
    <w:rsid w:val="00877C84"/>
    <w:rsid w:val="00897FEC"/>
    <w:rsid w:val="008A1115"/>
    <w:rsid w:val="00951CA8"/>
    <w:rsid w:val="009733CC"/>
    <w:rsid w:val="00986D6F"/>
    <w:rsid w:val="00A32D30"/>
    <w:rsid w:val="00A61755"/>
    <w:rsid w:val="00A8573D"/>
    <w:rsid w:val="00AA17AF"/>
    <w:rsid w:val="00AD386D"/>
    <w:rsid w:val="00B07AA5"/>
    <w:rsid w:val="00B7670C"/>
    <w:rsid w:val="00BC79CC"/>
    <w:rsid w:val="00C04085"/>
    <w:rsid w:val="00C15FE6"/>
    <w:rsid w:val="00C21FE9"/>
    <w:rsid w:val="00C54F7D"/>
    <w:rsid w:val="00D04220"/>
    <w:rsid w:val="00D21EB5"/>
    <w:rsid w:val="00D43C86"/>
    <w:rsid w:val="00D61464"/>
    <w:rsid w:val="00D848EA"/>
    <w:rsid w:val="00D96120"/>
    <w:rsid w:val="00DA5242"/>
    <w:rsid w:val="00DE29B8"/>
    <w:rsid w:val="00E46B87"/>
    <w:rsid w:val="00E52FF7"/>
    <w:rsid w:val="00E61784"/>
    <w:rsid w:val="00E74953"/>
    <w:rsid w:val="00EE2E0E"/>
    <w:rsid w:val="00F268C8"/>
    <w:rsid w:val="00F73C23"/>
    <w:rsid w:val="00F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EE66513"/>
  <w15:docId w15:val="{5AA14BD1-70C2-4D18-84F7-403EE69B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908BF"/>
    <w:pPr>
      <w:keepNext/>
      <w:keepLines/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sz w:val="28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7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71383"/>
  </w:style>
  <w:style w:type="paragraph" w:styleId="Alatunniste">
    <w:name w:val="footer"/>
    <w:basedOn w:val="Normaali"/>
    <w:link w:val="AlatunnisteChar"/>
    <w:uiPriority w:val="99"/>
    <w:unhideWhenUsed/>
    <w:rsid w:val="00171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71383"/>
  </w:style>
  <w:style w:type="paragraph" w:styleId="Seliteteksti">
    <w:name w:val="Balloon Text"/>
    <w:basedOn w:val="Normaali"/>
    <w:link w:val="SelitetekstiChar"/>
    <w:uiPriority w:val="99"/>
    <w:semiHidden/>
    <w:unhideWhenUsed/>
    <w:rsid w:val="0017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71383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11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oimakas">
    <w:name w:val="Strong"/>
    <w:uiPriority w:val="22"/>
    <w:qFormat/>
    <w:rsid w:val="00112E0C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725D7F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3908BF"/>
    <w:rPr>
      <w:rFonts w:ascii="Times New Roman" w:eastAsiaTheme="majorEastAsia" w:hAnsi="Times New Roman" w:cstheme="majorBidi"/>
      <w:sz w:val="28"/>
      <w:szCs w:val="26"/>
      <w:lang w:eastAsia="en-US"/>
    </w:rPr>
  </w:style>
  <w:style w:type="paragraph" w:styleId="Luettelokappale">
    <w:name w:val="List Paragraph"/>
    <w:basedOn w:val="Normaali"/>
    <w:uiPriority w:val="34"/>
    <w:qFormat/>
    <w:rsid w:val="003908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siateksti">
    <w:name w:val="Asiateksti"/>
    <w:basedOn w:val="Normaali"/>
    <w:rsid w:val="00843D13"/>
    <w:pPr>
      <w:tabs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spacing w:after="0" w:line="240" w:lineRule="auto"/>
      <w:ind w:left="2591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lava\Downloads\Huittinen_DOC_perusasiakirja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Huittinen_DOC_perusasiakirjapohja</Template>
  <TotalTime>0</TotalTime>
  <Pages>2</Pages>
  <Words>445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Korpela</dc:creator>
  <cp:lastModifiedBy>Terhi Hellström</cp:lastModifiedBy>
  <cp:revision>2</cp:revision>
  <cp:lastPrinted>2022-03-01T07:42:00Z</cp:lastPrinted>
  <dcterms:created xsi:type="dcterms:W3CDTF">2022-10-06T06:18:00Z</dcterms:created>
  <dcterms:modified xsi:type="dcterms:W3CDTF">2022-10-06T06:18:00Z</dcterms:modified>
</cp:coreProperties>
</file>